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10" w:rsidRPr="00834B10" w:rsidRDefault="00834B10" w:rsidP="00834B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4B10">
        <w:rPr>
          <w:rFonts w:ascii="Times New Roman" w:eastAsia="Times New Roman" w:hAnsi="Times New Roman" w:cs="Times New Roman"/>
          <w:b/>
          <w:bCs/>
          <w:sz w:val="24"/>
          <w:szCs w:val="24"/>
          <w:lang w:eastAsia="ru-RU"/>
        </w:rPr>
        <w:t>ИННОВАЦИОННЫЕ МЕТОДЫ ОБУЧЕНИЯ СТУДЕНТОВ</w:t>
      </w:r>
    </w:p>
    <w:p w:rsidR="00834B10" w:rsidRPr="00834B10" w:rsidRDefault="00834B10" w:rsidP="00834B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4B10">
        <w:rPr>
          <w:rFonts w:ascii="Times New Roman" w:eastAsia="Times New Roman" w:hAnsi="Times New Roman" w:cs="Times New Roman"/>
          <w:b/>
          <w:bCs/>
          <w:i/>
          <w:iCs/>
          <w:sz w:val="24"/>
          <w:szCs w:val="24"/>
          <w:lang w:eastAsia="ru-RU"/>
        </w:rPr>
        <w:t>Черкасов Михаил Николаевич</w:t>
      </w:r>
    </w:p>
    <w:p w:rsidR="00834B10" w:rsidRPr="00834B10" w:rsidRDefault="00834B10" w:rsidP="00834B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4B10">
        <w:rPr>
          <w:rFonts w:ascii="Times New Roman" w:eastAsia="Times New Roman" w:hAnsi="Times New Roman" w:cs="Times New Roman"/>
          <w:i/>
          <w:iCs/>
          <w:sz w:val="24"/>
          <w:szCs w:val="24"/>
          <w:lang w:eastAsia="ru-RU"/>
        </w:rPr>
        <w:t xml:space="preserve">канд. </w:t>
      </w:r>
      <w:proofErr w:type="spellStart"/>
      <w:r w:rsidRPr="00834B10">
        <w:rPr>
          <w:rFonts w:ascii="Times New Roman" w:eastAsia="Times New Roman" w:hAnsi="Times New Roman" w:cs="Times New Roman"/>
          <w:i/>
          <w:iCs/>
          <w:sz w:val="24"/>
          <w:szCs w:val="24"/>
          <w:lang w:eastAsia="ru-RU"/>
        </w:rPr>
        <w:t>экон</w:t>
      </w:r>
      <w:proofErr w:type="spellEnd"/>
      <w:r w:rsidRPr="00834B10">
        <w:rPr>
          <w:rFonts w:ascii="Times New Roman" w:eastAsia="Times New Roman" w:hAnsi="Times New Roman" w:cs="Times New Roman"/>
          <w:i/>
          <w:iCs/>
          <w:sz w:val="24"/>
          <w:szCs w:val="24"/>
          <w:lang w:eastAsia="ru-RU"/>
        </w:rPr>
        <w:t>. наук, доцент ФГБОУ ВПО «МАТИ - Российский государственный технологический университет имени К.Э. Циолковского», г. Москва</w:t>
      </w:r>
    </w:p>
    <w:p w:rsidR="00834B10" w:rsidRPr="00834B10" w:rsidRDefault="00834B10" w:rsidP="00834B10">
      <w:pPr>
        <w:spacing w:before="100" w:beforeAutospacing="1" w:after="100" w:afterAutospacing="1" w:line="240" w:lineRule="auto"/>
        <w:jc w:val="right"/>
        <w:rPr>
          <w:rFonts w:ascii="Times New Roman" w:eastAsia="Times New Roman" w:hAnsi="Times New Roman" w:cs="Times New Roman"/>
          <w:sz w:val="24"/>
          <w:szCs w:val="24"/>
          <w:lang w:val="en-US" w:eastAsia="ru-RU"/>
        </w:rPr>
      </w:pPr>
      <w:proofErr w:type="gramStart"/>
      <w:r w:rsidRPr="00834B10">
        <w:rPr>
          <w:rFonts w:ascii="Times New Roman" w:eastAsia="Times New Roman" w:hAnsi="Times New Roman" w:cs="Times New Roman"/>
          <w:i/>
          <w:iCs/>
          <w:sz w:val="24"/>
          <w:szCs w:val="24"/>
          <w:lang w:eastAsia="ru-RU"/>
        </w:rPr>
        <w:t>Е</w:t>
      </w:r>
      <w:proofErr w:type="gramEnd"/>
      <w:r w:rsidRPr="00834B10">
        <w:rPr>
          <w:rFonts w:ascii="Times New Roman" w:eastAsia="Times New Roman" w:hAnsi="Times New Roman" w:cs="Times New Roman"/>
          <w:i/>
          <w:iCs/>
          <w:sz w:val="24"/>
          <w:szCs w:val="24"/>
          <w:lang w:val="en-US" w:eastAsia="ru-RU"/>
        </w:rPr>
        <w:t>-mail:</w:t>
      </w:r>
      <w:r w:rsidRPr="00834B10">
        <w:rPr>
          <w:rFonts w:ascii="Times New Roman" w:eastAsia="Times New Roman" w:hAnsi="Times New Roman" w:cs="Times New Roman"/>
          <w:sz w:val="24"/>
          <w:szCs w:val="24"/>
          <w:lang w:val="en-US" w:eastAsia="ru-RU"/>
        </w:rPr>
        <w:t> </w:t>
      </w:r>
      <w:r w:rsidRPr="00834B10">
        <w:rPr>
          <w:rFonts w:ascii="Times New Roman" w:eastAsia="Times New Roman" w:hAnsi="Times New Roman" w:cs="Times New Roman"/>
          <w:i/>
          <w:iCs/>
          <w:sz w:val="24"/>
          <w:szCs w:val="24"/>
          <w:lang w:eastAsia="ru-RU"/>
        </w:rPr>
        <w:fldChar w:fldCharType="begin"/>
      </w:r>
      <w:r w:rsidRPr="00834B10">
        <w:rPr>
          <w:rFonts w:ascii="Times New Roman" w:eastAsia="Times New Roman" w:hAnsi="Times New Roman" w:cs="Times New Roman"/>
          <w:i/>
          <w:iCs/>
          <w:sz w:val="24"/>
          <w:szCs w:val="24"/>
          <w:lang w:val="en-US" w:eastAsia="ru-RU"/>
        </w:rPr>
        <w:instrText xml:space="preserve"> HYPERLINK "mailto:mixantyt@mail.ru" </w:instrText>
      </w:r>
      <w:r w:rsidRPr="00834B10">
        <w:rPr>
          <w:rFonts w:ascii="Times New Roman" w:eastAsia="Times New Roman" w:hAnsi="Times New Roman" w:cs="Times New Roman"/>
          <w:i/>
          <w:iCs/>
          <w:sz w:val="24"/>
          <w:szCs w:val="24"/>
          <w:lang w:eastAsia="ru-RU"/>
        </w:rPr>
        <w:fldChar w:fldCharType="separate"/>
      </w:r>
      <w:r w:rsidRPr="00834B10">
        <w:rPr>
          <w:rFonts w:ascii="Times New Roman" w:eastAsia="Times New Roman" w:hAnsi="Times New Roman" w:cs="Times New Roman"/>
          <w:i/>
          <w:iCs/>
          <w:color w:val="0000FF"/>
          <w:sz w:val="24"/>
          <w:szCs w:val="24"/>
          <w:u w:val="single"/>
          <w:lang w:val="en-US" w:eastAsia="ru-RU"/>
        </w:rPr>
        <w:t>mixantyt@mail.ru</w:t>
      </w:r>
      <w:r w:rsidRPr="00834B10">
        <w:rPr>
          <w:rFonts w:ascii="Times New Roman" w:eastAsia="Times New Roman" w:hAnsi="Times New Roman" w:cs="Times New Roman"/>
          <w:i/>
          <w:iCs/>
          <w:sz w:val="24"/>
          <w:szCs w:val="24"/>
          <w:lang w:eastAsia="ru-RU"/>
        </w:rPr>
        <w:fldChar w:fldCharType="end"/>
      </w:r>
    </w:p>
    <w:p w:rsidR="00834B10" w:rsidRPr="00834B10" w:rsidRDefault="00834B10" w:rsidP="00834B10">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34B10">
        <w:rPr>
          <w:rFonts w:ascii="Times New Roman" w:eastAsia="Times New Roman" w:hAnsi="Times New Roman" w:cs="Times New Roman"/>
          <w:sz w:val="24"/>
          <w:szCs w:val="24"/>
          <w:lang w:val="en-US" w:eastAsia="ru-RU"/>
        </w:rPr>
        <w:t> </w:t>
      </w:r>
    </w:p>
    <w:p w:rsidR="00834B10" w:rsidRPr="00834B10" w:rsidRDefault="00834B10" w:rsidP="00834B10">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34B10">
        <w:rPr>
          <w:rFonts w:ascii="Times New Roman" w:eastAsia="Times New Roman" w:hAnsi="Times New Roman" w:cs="Times New Roman"/>
          <w:b/>
          <w:bCs/>
          <w:sz w:val="24"/>
          <w:szCs w:val="24"/>
          <w:lang w:val="en-US" w:eastAsia="ru-RU"/>
        </w:rPr>
        <w:t xml:space="preserve">INNOVATIVE METHODS OF STUDENTS’ TRAINING </w:t>
      </w:r>
    </w:p>
    <w:p w:rsidR="00834B10" w:rsidRPr="00834B10" w:rsidRDefault="00834B10" w:rsidP="00834B10">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834B10">
        <w:rPr>
          <w:rFonts w:ascii="Times New Roman" w:eastAsia="Times New Roman" w:hAnsi="Times New Roman" w:cs="Times New Roman"/>
          <w:b/>
          <w:bCs/>
          <w:i/>
          <w:iCs/>
          <w:sz w:val="24"/>
          <w:szCs w:val="24"/>
          <w:lang w:val="en-US" w:eastAsia="ru-RU"/>
        </w:rPr>
        <w:t>Mikhail Cherkasov</w:t>
      </w:r>
    </w:p>
    <w:p w:rsidR="00834B10" w:rsidRPr="00834B10" w:rsidRDefault="00834B10" w:rsidP="00834B10">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834B10">
        <w:rPr>
          <w:rFonts w:ascii="Times New Roman" w:eastAsia="Times New Roman" w:hAnsi="Times New Roman" w:cs="Times New Roman"/>
          <w:i/>
          <w:iCs/>
          <w:sz w:val="24"/>
          <w:szCs w:val="24"/>
          <w:lang w:val="en-US" w:eastAsia="ru-RU"/>
        </w:rPr>
        <w:t>PhD of Economics, the assistant professor «MATI - Russian State Technological University named after K.E.Tsiolkovsky», Moscow</w:t>
      </w:r>
    </w:p>
    <w:p w:rsidR="00834B10" w:rsidRPr="00834B10" w:rsidRDefault="00834B10" w:rsidP="00834B10">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34B10">
        <w:rPr>
          <w:rFonts w:ascii="Times New Roman" w:eastAsia="Times New Roman" w:hAnsi="Times New Roman" w:cs="Times New Roman"/>
          <w:sz w:val="24"/>
          <w:szCs w:val="24"/>
          <w:lang w:val="en-US" w:eastAsia="ru-RU"/>
        </w:rPr>
        <w:t> </w:t>
      </w:r>
    </w:p>
    <w:p w:rsidR="00834B10" w:rsidRPr="00834B10" w:rsidRDefault="00834B10" w:rsidP="00834B1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4B10">
        <w:rPr>
          <w:rFonts w:ascii="Times New Roman" w:eastAsia="Times New Roman" w:hAnsi="Times New Roman" w:cs="Times New Roman"/>
          <w:b/>
          <w:bCs/>
          <w:sz w:val="24"/>
          <w:szCs w:val="24"/>
          <w:lang w:eastAsia="ru-RU"/>
        </w:rPr>
        <w:t>АННОТАЦИЯ</w:t>
      </w:r>
    </w:p>
    <w:p w:rsidR="00834B10" w:rsidRPr="00834B10" w:rsidRDefault="00834B10" w:rsidP="00834B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B10">
        <w:rPr>
          <w:rFonts w:ascii="Times New Roman" w:eastAsia="Times New Roman" w:hAnsi="Times New Roman" w:cs="Times New Roman"/>
          <w:sz w:val="24"/>
          <w:szCs w:val="24"/>
          <w:lang w:eastAsia="ru-RU"/>
        </w:rPr>
        <w:t>В статье раскрыты актуальные проблемы внедрения, развития и использования инновационных приемов и методов в процессе обучения студентов. Проведен анализ передового и современного инновационного инструментария, который используется преподавателями вузов. Обоснованы преимущества инновационного подхода по сравнению с традиционными формами подготовки студентов.</w:t>
      </w:r>
    </w:p>
    <w:p w:rsidR="00834B10" w:rsidRPr="00834B10" w:rsidRDefault="00834B10" w:rsidP="00834B10">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34B10">
        <w:rPr>
          <w:rFonts w:ascii="Times New Roman" w:eastAsia="Times New Roman" w:hAnsi="Times New Roman" w:cs="Times New Roman"/>
          <w:b/>
          <w:bCs/>
          <w:sz w:val="24"/>
          <w:szCs w:val="24"/>
          <w:lang w:val="en-US" w:eastAsia="ru-RU"/>
        </w:rPr>
        <w:t>ABSTRACT</w:t>
      </w:r>
    </w:p>
    <w:p w:rsidR="00834B10" w:rsidRPr="00834B10" w:rsidRDefault="00834B10" w:rsidP="00834B10">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34B10">
        <w:rPr>
          <w:rFonts w:ascii="Times New Roman" w:eastAsia="Times New Roman" w:hAnsi="Times New Roman" w:cs="Times New Roman"/>
          <w:sz w:val="24"/>
          <w:szCs w:val="24"/>
          <w:lang w:val="en-US" w:eastAsia="ru-RU"/>
        </w:rPr>
        <w:t>The issues of the day of introduction, development and use of innovative receptions and methods in the process of educating of students are exposed in the article. The analysis of front-rank and modern innovative tool that is used by the teachers of Institutions of higher education is conducted. Advantages of innovative approach are reasonable as compared to the traditional forms of preparation of students.</w:t>
      </w:r>
    </w:p>
    <w:p w:rsidR="00834B10" w:rsidRPr="00834B10" w:rsidRDefault="00834B10" w:rsidP="00834B10">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34B10">
        <w:rPr>
          <w:rFonts w:ascii="Times New Roman" w:eastAsia="Times New Roman" w:hAnsi="Times New Roman" w:cs="Times New Roman"/>
          <w:sz w:val="24"/>
          <w:szCs w:val="24"/>
          <w:lang w:val="en-US" w:eastAsia="ru-RU"/>
        </w:rPr>
        <w:t> </w:t>
      </w:r>
    </w:p>
    <w:p w:rsidR="00834B10" w:rsidRPr="00834B10" w:rsidRDefault="00834B10" w:rsidP="00834B1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34B10">
        <w:rPr>
          <w:rFonts w:ascii="Times New Roman" w:eastAsia="Times New Roman" w:hAnsi="Times New Roman" w:cs="Times New Roman"/>
          <w:b/>
          <w:bCs/>
          <w:sz w:val="24"/>
          <w:szCs w:val="24"/>
          <w:lang w:eastAsia="ru-RU"/>
        </w:rPr>
        <w:t xml:space="preserve">Ключевые слова: </w:t>
      </w:r>
      <w:r w:rsidRPr="00834B10">
        <w:rPr>
          <w:rFonts w:ascii="Times New Roman" w:eastAsia="Times New Roman" w:hAnsi="Times New Roman" w:cs="Times New Roman"/>
          <w:sz w:val="24"/>
          <w:szCs w:val="24"/>
          <w:lang w:eastAsia="ru-RU"/>
        </w:rPr>
        <w:t>обучение; вуз; инновации; студент; активные инструменты; специалист; информационные технологии.</w:t>
      </w:r>
      <w:proofErr w:type="gramEnd"/>
    </w:p>
    <w:p w:rsidR="00834B10" w:rsidRPr="00834B10" w:rsidRDefault="00834B10" w:rsidP="00834B10">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34B10">
        <w:rPr>
          <w:rFonts w:ascii="Times New Roman" w:eastAsia="Times New Roman" w:hAnsi="Times New Roman" w:cs="Times New Roman"/>
          <w:b/>
          <w:bCs/>
          <w:sz w:val="24"/>
          <w:szCs w:val="24"/>
          <w:lang w:val="en-US" w:eastAsia="ru-RU"/>
        </w:rPr>
        <w:t>Keywords:</w:t>
      </w:r>
      <w:r w:rsidRPr="00834B10">
        <w:rPr>
          <w:rFonts w:ascii="Times New Roman" w:eastAsia="Times New Roman" w:hAnsi="Times New Roman" w:cs="Times New Roman"/>
          <w:sz w:val="24"/>
          <w:szCs w:val="24"/>
          <w:lang w:val="en-US" w:eastAsia="ru-RU"/>
        </w:rPr>
        <w:t xml:space="preserve"> educating; institution of higher education; innovations; student; active instruments; specialist; information technologies.</w:t>
      </w:r>
    </w:p>
    <w:p w:rsidR="00834B10" w:rsidRPr="00834B10" w:rsidRDefault="00834B10" w:rsidP="00834B10">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34B10">
        <w:rPr>
          <w:rFonts w:ascii="Times New Roman" w:eastAsia="Times New Roman" w:hAnsi="Times New Roman" w:cs="Times New Roman"/>
          <w:sz w:val="24"/>
          <w:szCs w:val="24"/>
          <w:lang w:val="en-US" w:eastAsia="ru-RU"/>
        </w:rPr>
        <w:t> </w:t>
      </w:r>
    </w:p>
    <w:p w:rsidR="00834B10" w:rsidRPr="00834B10" w:rsidRDefault="00834B10" w:rsidP="00834B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B10">
        <w:rPr>
          <w:rFonts w:ascii="Times New Roman" w:eastAsia="Times New Roman" w:hAnsi="Times New Roman" w:cs="Times New Roman"/>
          <w:sz w:val="24"/>
          <w:szCs w:val="24"/>
          <w:lang w:eastAsia="ru-RU"/>
        </w:rPr>
        <w:t xml:space="preserve">Образование является стратегической основой развития личности, общества, нации, государства и залогом успешного будущего. </w:t>
      </w:r>
      <w:proofErr w:type="gramStart"/>
      <w:r w:rsidRPr="00834B10">
        <w:rPr>
          <w:rFonts w:ascii="Times New Roman" w:eastAsia="Times New Roman" w:hAnsi="Times New Roman" w:cs="Times New Roman"/>
          <w:sz w:val="24"/>
          <w:szCs w:val="24"/>
          <w:lang w:eastAsia="ru-RU"/>
        </w:rPr>
        <w:t>Преобразование постиндустриального общества в глобальное информационное, основанное не только на знаниях, но и на компетентности специалистов, значительно актуализировало проблему инновационных подходов к организации образовательных процессов.</w:t>
      </w:r>
      <w:proofErr w:type="gramEnd"/>
      <w:r w:rsidRPr="00834B10">
        <w:rPr>
          <w:rFonts w:ascii="Times New Roman" w:eastAsia="Times New Roman" w:hAnsi="Times New Roman" w:cs="Times New Roman"/>
          <w:sz w:val="24"/>
          <w:szCs w:val="24"/>
          <w:lang w:eastAsia="ru-RU"/>
        </w:rPr>
        <w:t xml:space="preserve"> В результате чего к системе образования в современных условиях выдвигаются весьма высокие требования: она </w:t>
      </w:r>
      <w:r w:rsidRPr="00834B10">
        <w:rPr>
          <w:rFonts w:ascii="Times New Roman" w:eastAsia="Times New Roman" w:hAnsi="Times New Roman" w:cs="Times New Roman"/>
          <w:sz w:val="24"/>
          <w:szCs w:val="24"/>
          <w:lang w:eastAsia="ru-RU"/>
        </w:rPr>
        <w:lastRenderedPageBreak/>
        <w:t xml:space="preserve">должна готовить специалистов к жизни и деятельности в широком, динамичном, быстро меняющемся мире, где перед человеком постоянно возникают нестандартные задачи, решение которых предполагает наличие умений и навыков строить и анализировать собственные действия. Для достижения поставленной цели в Федеральной целевой программе развития образования на 2011—2015 годы особый акцент был сделан на обеспечение инновационного характера системы образования в соответствии с социально-экономическими вызовами и инновационным характером экономики [1]. Ведущее место в такой системе занимают инновационные методы подготовки </w:t>
      </w:r>
      <w:proofErr w:type="gramStart"/>
      <w:r w:rsidRPr="00834B10">
        <w:rPr>
          <w:rFonts w:ascii="Times New Roman" w:eastAsia="Times New Roman" w:hAnsi="Times New Roman" w:cs="Times New Roman"/>
          <w:sz w:val="24"/>
          <w:szCs w:val="24"/>
          <w:lang w:eastAsia="ru-RU"/>
        </w:rPr>
        <w:t>обучающихся</w:t>
      </w:r>
      <w:proofErr w:type="gramEnd"/>
      <w:r w:rsidRPr="00834B10">
        <w:rPr>
          <w:rFonts w:ascii="Times New Roman" w:eastAsia="Times New Roman" w:hAnsi="Times New Roman" w:cs="Times New Roman"/>
          <w:sz w:val="24"/>
          <w:szCs w:val="24"/>
          <w:lang w:eastAsia="ru-RU"/>
        </w:rPr>
        <w:t xml:space="preserve"> в системе высшего образования, которые в будущем будут непосредственно причастны к формированию и обеспечению реализации инвестиционной и инновационной политики.</w:t>
      </w:r>
    </w:p>
    <w:p w:rsidR="00834B10" w:rsidRPr="00834B10" w:rsidRDefault="00834B10" w:rsidP="00834B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B10">
        <w:rPr>
          <w:rFonts w:ascii="Times New Roman" w:eastAsia="Times New Roman" w:hAnsi="Times New Roman" w:cs="Times New Roman"/>
          <w:sz w:val="24"/>
          <w:szCs w:val="24"/>
          <w:lang w:eastAsia="ru-RU"/>
        </w:rPr>
        <w:t>В современной научной литературе, посвященной проблемам управления инновационными процессами в сфере образовательной деятельности, отмечается сложность и многоаспектность данного процесса. Особое внимание сосредоточено на том, что инновационный подход к обучению студентов должен быть системным и охватывать все аспекты учебно-воспитательной работы при подготовке будущих специалистов, при этом должны быть пересмотрены теоретические и практические подходы к содержанию образования, профессионально-педагогической подготовки преподавателей, разработке новых технологий и методов обучения. Обозначенную проблематику активно изучают отечественные и зарубежные исследователи, такие как Дж. Мартин, Л. </w:t>
      </w:r>
      <w:proofErr w:type="spellStart"/>
      <w:r w:rsidRPr="00834B10">
        <w:rPr>
          <w:rFonts w:ascii="Times New Roman" w:eastAsia="Times New Roman" w:hAnsi="Times New Roman" w:cs="Times New Roman"/>
          <w:sz w:val="24"/>
          <w:szCs w:val="24"/>
          <w:lang w:eastAsia="ru-RU"/>
        </w:rPr>
        <w:t>Свенсон</w:t>
      </w:r>
      <w:proofErr w:type="spellEnd"/>
      <w:r w:rsidRPr="00834B10">
        <w:rPr>
          <w:rFonts w:ascii="Times New Roman" w:eastAsia="Times New Roman" w:hAnsi="Times New Roman" w:cs="Times New Roman"/>
          <w:sz w:val="24"/>
          <w:szCs w:val="24"/>
          <w:lang w:eastAsia="ru-RU"/>
        </w:rPr>
        <w:t>, И. </w:t>
      </w:r>
      <w:proofErr w:type="spellStart"/>
      <w:r w:rsidRPr="00834B10">
        <w:rPr>
          <w:rFonts w:ascii="Times New Roman" w:eastAsia="Times New Roman" w:hAnsi="Times New Roman" w:cs="Times New Roman"/>
          <w:sz w:val="24"/>
          <w:szCs w:val="24"/>
          <w:lang w:eastAsia="ru-RU"/>
        </w:rPr>
        <w:t>Лернер</w:t>
      </w:r>
      <w:proofErr w:type="spellEnd"/>
      <w:r w:rsidRPr="00834B10">
        <w:rPr>
          <w:rFonts w:ascii="Times New Roman" w:eastAsia="Times New Roman" w:hAnsi="Times New Roman" w:cs="Times New Roman"/>
          <w:sz w:val="24"/>
          <w:szCs w:val="24"/>
          <w:lang w:eastAsia="ru-RU"/>
        </w:rPr>
        <w:t>, М. </w:t>
      </w:r>
      <w:proofErr w:type="spellStart"/>
      <w:r w:rsidRPr="00834B10">
        <w:rPr>
          <w:rFonts w:ascii="Times New Roman" w:eastAsia="Times New Roman" w:hAnsi="Times New Roman" w:cs="Times New Roman"/>
          <w:sz w:val="24"/>
          <w:szCs w:val="24"/>
          <w:lang w:eastAsia="ru-RU"/>
        </w:rPr>
        <w:t>Скаткин</w:t>
      </w:r>
      <w:proofErr w:type="spellEnd"/>
      <w:r w:rsidRPr="00834B10">
        <w:rPr>
          <w:rFonts w:ascii="Times New Roman" w:eastAsia="Times New Roman" w:hAnsi="Times New Roman" w:cs="Times New Roman"/>
          <w:sz w:val="24"/>
          <w:szCs w:val="24"/>
          <w:lang w:eastAsia="ru-RU"/>
        </w:rPr>
        <w:t>, В. Беспалько, В. </w:t>
      </w:r>
      <w:proofErr w:type="spellStart"/>
      <w:r w:rsidRPr="00834B10">
        <w:rPr>
          <w:rFonts w:ascii="Times New Roman" w:eastAsia="Times New Roman" w:hAnsi="Times New Roman" w:cs="Times New Roman"/>
          <w:sz w:val="24"/>
          <w:szCs w:val="24"/>
          <w:lang w:eastAsia="ru-RU"/>
        </w:rPr>
        <w:t>Сластенин</w:t>
      </w:r>
      <w:proofErr w:type="spellEnd"/>
      <w:r w:rsidRPr="00834B10">
        <w:rPr>
          <w:rFonts w:ascii="Times New Roman" w:eastAsia="Times New Roman" w:hAnsi="Times New Roman" w:cs="Times New Roman"/>
          <w:sz w:val="24"/>
          <w:szCs w:val="24"/>
          <w:lang w:eastAsia="ru-RU"/>
        </w:rPr>
        <w:t>, О. Пехота, С. Сысоева и др. Однако большинство исследований направлено на общеобразовательные учебные заведения, а высшая школа незаслуженно остается без внимания отечественных ученых. И работ, которые посвящены рассмотрению особенностей и отличительных черт инновационных методов обучения студентов, а также выявлению преимуществ и перспектив использования различных инновационных форм обучения, не так много.</w:t>
      </w:r>
    </w:p>
    <w:p w:rsidR="00834B10" w:rsidRPr="00834B10" w:rsidRDefault="00834B10" w:rsidP="00834B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B10">
        <w:rPr>
          <w:rFonts w:ascii="Times New Roman" w:eastAsia="Times New Roman" w:hAnsi="Times New Roman" w:cs="Times New Roman"/>
          <w:sz w:val="24"/>
          <w:szCs w:val="24"/>
          <w:lang w:eastAsia="ru-RU"/>
        </w:rPr>
        <w:t>Как известно, основу инновационных образовательных технологий, применяемых в учебном процессе, должен составлять социальный заказ, профессиональные интересы будущих специалистов, учет индивидуальных, личностных особенностей студентов [2]. Поэтому при подготовке специалистов в высшей школе применение инновационных форм и методов необходимо органично сочетать с прагматическим пониманием целей и задач обучения и подготовки кадров. В современной психолого-педагогической литературе отмечается, что инновационные методы получают отражение во многих технологиях обучения, направленных на развитие и совершенствование учебно-воспитательного процесса и подготовку специалистов к профессиональной деятельности в различных сферах жизни современного общества [3]. Они создают условия для формирования и закрепления профессиональных знаний, умений и навыков у студентов, способствуют развитию профессиональных качеств будущего специалиста. Использование преподавателями инновационных методов в процессе обучения способствует преодолению стереотипов в преподавании различных дисциплин, выработке новых подходов к профессиональным ситуациям, развитию творческих, креативных способностей студентов.</w:t>
      </w:r>
    </w:p>
    <w:p w:rsidR="00834B10" w:rsidRPr="00834B10" w:rsidRDefault="00834B10" w:rsidP="00834B1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34B10">
        <w:rPr>
          <w:rFonts w:ascii="Times New Roman" w:eastAsia="Times New Roman" w:hAnsi="Times New Roman" w:cs="Times New Roman"/>
          <w:sz w:val="24"/>
          <w:szCs w:val="24"/>
          <w:lang w:eastAsia="ru-RU"/>
        </w:rPr>
        <w:t xml:space="preserve">Эффективными формами учебной работы по внедрению в образовательный процесс инновационных процессов и формированию ключевых профессиональных компетенций будущих специалистов является применение различных активных форм и методов обучения: создание проектов, подготовка публичных выступлений, дискуссионное обсуждение профессионально важных проблем, обучение в сотрудничестве, создание проблемных ситуаций, подготовка профессионально направленных видеофильмов и презентаций и т. д. Переход от информационно-объяснительного обучения к </w:t>
      </w:r>
      <w:proofErr w:type="spellStart"/>
      <w:r w:rsidRPr="00834B10">
        <w:rPr>
          <w:rFonts w:ascii="Times New Roman" w:eastAsia="Times New Roman" w:hAnsi="Times New Roman" w:cs="Times New Roman"/>
          <w:sz w:val="24"/>
          <w:szCs w:val="24"/>
          <w:lang w:eastAsia="ru-RU"/>
        </w:rPr>
        <w:t>инновационно</w:t>
      </w:r>
      <w:proofErr w:type="spellEnd"/>
      <w:r w:rsidRPr="00834B10">
        <w:rPr>
          <w:rFonts w:ascii="Times New Roman" w:eastAsia="Times New Roman" w:hAnsi="Times New Roman" w:cs="Times New Roman"/>
          <w:sz w:val="24"/>
          <w:szCs w:val="24"/>
          <w:lang w:eastAsia="ru-RU"/>
        </w:rPr>
        <w:t>-действенному связан с применением</w:t>
      </w:r>
      <w:proofErr w:type="gramEnd"/>
      <w:r w:rsidRPr="00834B10">
        <w:rPr>
          <w:rFonts w:ascii="Times New Roman" w:eastAsia="Times New Roman" w:hAnsi="Times New Roman" w:cs="Times New Roman"/>
          <w:sz w:val="24"/>
          <w:szCs w:val="24"/>
          <w:lang w:eastAsia="ru-RU"/>
        </w:rPr>
        <w:t xml:space="preserve"> в учебном процессе новых </w:t>
      </w:r>
      <w:r w:rsidRPr="00834B10">
        <w:rPr>
          <w:rFonts w:ascii="Times New Roman" w:eastAsia="Times New Roman" w:hAnsi="Times New Roman" w:cs="Times New Roman"/>
          <w:sz w:val="24"/>
          <w:szCs w:val="24"/>
          <w:lang w:eastAsia="ru-RU"/>
        </w:rPr>
        <w:lastRenderedPageBreak/>
        <w:t>компьютерных и различных информационных технологий, электронных учебников, видеоматериалов, обеспечивающих свободную поисковую деятельность, а также предполагает развитие и личностную ориентацию [5]. Исходя из этого, на сегодня можно отметить различные инновационные методы обучения студентов, в частности, это проблемная и игровая технологии, технологии коллективной и групповой деятельности, имитационные методы активного обучения, методы анализа конкретных ситуаций, метод проектов, обучение в сотрудничестве, креативное обучение, инновационная образовательная проектная деятельность, лекция-пресс-конференция, лекция-беседа, лекция-визуализация, лекция-диспут и т. д.</w:t>
      </w:r>
    </w:p>
    <w:p w:rsidR="00834B10" w:rsidRPr="00834B10" w:rsidRDefault="00834B10" w:rsidP="00834B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B10">
        <w:rPr>
          <w:rFonts w:ascii="Times New Roman" w:eastAsia="Times New Roman" w:hAnsi="Times New Roman" w:cs="Times New Roman"/>
          <w:sz w:val="24"/>
          <w:szCs w:val="24"/>
          <w:lang w:eastAsia="ru-RU"/>
        </w:rPr>
        <w:t>Рассмотрим некоторые из представленных методов более подробно.</w:t>
      </w:r>
    </w:p>
    <w:p w:rsidR="00834B10" w:rsidRPr="00834B10" w:rsidRDefault="00834B10" w:rsidP="00834B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B10">
        <w:rPr>
          <w:rFonts w:ascii="Times New Roman" w:eastAsia="Times New Roman" w:hAnsi="Times New Roman" w:cs="Times New Roman"/>
          <w:sz w:val="24"/>
          <w:szCs w:val="24"/>
          <w:lang w:eastAsia="ru-RU"/>
        </w:rPr>
        <w:t xml:space="preserve">В </w:t>
      </w:r>
      <w:r w:rsidRPr="00834B10">
        <w:rPr>
          <w:rFonts w:ascii="Times New Roman" w:eastAsia="Times New Roman" w:hAnsi="Times New Roman" w:cs="Times New Roman"/>
          <w:b/>
          <w:bCs/>
          <w:i/>
          <w:iCs/>
          <w:sz w:val="24"/>
          <w:szCs w:val="24"/>
          <w:lang w:eastAsia="ru-RU"/>
        </w:rPr>
        <w:t>игровом имитационном моделировании</w:t>
      </w:r>
      <w:r w:rsidRPr="00834B10">
        <w:rPr>
          <w:rFonts w:ascii="Times New Roman" w:eastAsia="Times New Roman" w:hAnsi="Times New Roman" w:cs="Times New Roman"/>
          <w:sz w:val="24"/>
          <w:szCs w:val="24"/>
          <w:lang w:eastAsia="ru-RU"/>
        </w:rPr>
        <w:t xml:space="preserve"> широко представлены различные игры: деловые, аттестационные, организационно-</w:t>
      </w:r>
      <w:proofErr w:type="spellStart"/>
      <w:r w:rsidRPr="00834B10">
        <w:rPr>
          <w:rFonts w:ascii="Times New Roman" w:eastAsia="Times New Roman" w:hAnsi="Times New Roman" w:cs="Times New Roman"/>
          <w:sz w:val="24"/>
          <w:szCs w:val="24"/>
          <w:lang w:eastAsia="ru-RU"/>
        </w:rPr>
        <w:t>деятельностные</w:t>
      </w:r>
      <w:proofErr w:type="spellEnd"/>
      <w:r w:rsidRPr="00834B10">
        <w:rPr>
          <w:rFonts w:ascii="Times New Roman" w:eastAsia="Times New Roman" w:hAnsi="Times New Roman" w:cs="Times New Roman"/>
          <w:sz w:val="24"/>
          <w:szCs w:val="24"/>
          <w:lang w:eastAsia="ru-RU"/>
        </w:rPr>
        <w:t>, инновационные, рефлексивные игры по снятию стрессов и формированию инновационного мышления, поисково-</w:t>
      </w:r>
      <w:proofErr w:type="spellStart"/>
      <w:r w:rsidRPr="00834B10">
        <w:rPr>
          <w:rFonts w:ascii="Times New Roman" w:eastAsia="Times New Roman" w:hAnsi="Times New Roman" w:cs="Times New Roman"/>
          <w:sz w:val="24"/>
          <w:szCs w:val="24"/>
          <w:lang w:eastAsia="ru-RU"/>
        </w:rPr>
        <w:t>апробационные</w:t>
      </w:r>
      <w:proofErr w:type="spellEnd"/>
      <w:r w:rsidRPr="00834B10">
        <w:rPr>
          <w:rFonts w:ascii="Times New Roman" w:eastAsia="Times New Roman" w:hAnsi="Times New Roman" w:cs="Times New Roman"/>
          <w:sz w:val="24"/>
          <w:szCs w:val="24"/>
          <w:lang w:eastAsia="ru-RU"/>
        </w:rPr>
        <w:t xml:space="preserve"> и т. д. [4]. При использовании деловых игр преобладает продуктивно-преобразовательная деятельность студентов. В частности, для обучающих игр характерны </w:t>
      </w:r>
      <w:proofErr w:type="spellStart"/>
      <w:r w:rsidRPr="00834B10">
        <w:rPr>
          <w:rFonts w:ascii="Times New Roman" w:eastAsia="Times New Roman" w:hAnsi="Times New Roman" w:cs="Times New Roman"/>
          <w:sz w:val="24"/>
          <w:szCs w:val="24"/>
          <w:lang w:eastAsia="ru-RU"/>
        </w:rPr>
        <w:t>многовариантность</w:t>
      </w:r>
      <w:proofErr w:type="spellEnd"/>
      <w:r w:rsidRPr="00834B10">
        <w:rPr>
          <w:rFonts w:ascii="Times New Roman" w:eastAsia="Times New Roman" w:hAnsi="Times New Roman" w:cs="Times New Roman"/>
          <w:sz w:val="24"/>
          <w:szCs w:val="24"/>
          <w:lang w:eastAsia="ru-RU"/>
        </w:rPr>
        <w:t xml:space="preserve"> и альтернативность решений, из которых нужно сделать выбор наиболее рационального. Деловые игры в учебных целях получили в настоящее время достаточно широкое распространение в вузах и применяются, в основном, на старших курсах при изучении специальных дисциплин, особенно тех, которые связаны с экономикой, организацией и управлением, бухгалтерским учетом, правоведением, с новыми формами хозяйствования в рыночных условиях.</w:t>
      </w:r>
    </w:p>
    <w:p w:rsidR="00834B10" w:rsidRPr="00834B10" w:rsidRDefault="00834B10" w:rsidP="00834B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B10">
        <w:rPr>
          <w:rFonts w:ascii="Times New Roman" w:eastAsia="Times New Roman" w:hAnsi="Times New Roman" w:cs="Times New Roman"/>
          <w:b/>
          <w:bCs/>
          <w:i/>
          <w:iCs/>
          <w:sz w:val="24"/>
          <w:szCs w:val="24"/>
          <w:lang w:eastAsia="ru-RU"/>
        </w:rPr>
        <w:t>Инновационная образовательная проектная деятельность</w:t>
      </w:r>
      <w:r w:rsidRPr="00834B10">
        <w:rPr>
          <w:rFonts w:ascii="Times New Roman" w:eastAsia="Times New Roman" w:hAnsi="Times New Roman" w:cs="Times New Roman"/>
          <w:sz w:val="24"/>
          <w:szCs w:val="24"/>
          <w:lang w:eastAsia="ru-RU"/>
        </w:rPr>
        <w:t xml:space="preserve"> является эффективной формой организации учебного процесса, направленной на индивидуальное развитие познавательных интересов и творческих способностей студентов. Данный метод предполагает овладение технологией презентации различных творческих работ (отчетов, обзоров, рефератов, докладов на профессионально ориентированные темы). Смысл и цель педагогических инноваций заключается в осуществлении нового видения методологии обучения, привлечении новых методов, технологий, мультимедийных средств обучения в интересах развития личности будущего специалиста.</w:t>
      </w:r>
    </w:p>
    <w:p w:rsidR="00834B10" w:rsidRPr="00834B10" w:rsidRDefault="00834B10" w:rsidP="00834B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B10">
        <w:rPr>
          <w:rFonts w:ascii="Times New Roman" w:eastAsia="Times New Roman" w:hAnsi="Times New Roman" w:cs="Times New Roman"/>
          <w:b/>
          <w:bCs/>
          <w:i/>
          <w:iCs/>
          <w:sz w:val="24"/>
          <w:szCs w:val="24"/>
          <w:lang w:eastAsia="ru-RU"/>
        </w:rPr>
        <w:t>Метод проектов</w:t>
      </w:r>
      <w:r w:rsidRPr="00834B10">
        <w:rPr>
          <w:rFonts w:ascii="Times New Roman" w:eastAsia="Times New Roman" w:hAnsi="Times New Roman" w:cs="Times New Roman"/>
          <w:sz w:val="24"/>
          <w:szCs w:val="24"/>
          <w:lang w:eastAsia="ru-RU"/>
        </w:rPr>
        <w:t xml:space="preserve"> относится к </w:t>
      </w:r>
      <w:proofErr w:type="gramStart"/>
      <w:r w:rsidRPr="00834B10">
        <w:rPr>
          <w:rFonts w:ascii="Times New Roman" w:eastAsia="Times New Roman" w:hAnsi="Times New Roman" w:cs="Times New Roman"/>
          <w:sz w:val="24"/>
          <w:szCs w:val="24"/>
          <w:lang w:eastAsia="ru-RU"/>
        </w:rPr>
        <w:t>исследовательским</w:t>
      </w:r>
      <w:proofErr w:type="gramEnd"/>
      <w:r w:rsidRPr="00834B10">
        <w:rPr>
          <w:rFonts w:ascii="Times New Roman" w:eastAsia="Times New Roman" w:hAnsi="Times New Roman" w:cs="Times New Roman"/>
          <w:sz w:val="24"/>
          <w:szCs w:val="24"/>
          <w:lang w:eastAsia="ru-RU"/>
        </w:rPr>
        <w:t xml:space="preserve">. В его основе лежит развитие познавательных навыков студентов, умений самостоятельно конструировать свои знания, ориентироваться в информационном пространстве, развитие критического мышления и творческих способностей [3]. </w:t>
      </w:r>
      <w:proofErr w:type="gramStart"/>
      <w:r w:rsidRPr="00834B10">
        <w:rPr>
          <w:rFonts w:ascii="Times New Roman" w:eastAsia="Times New Roman" w:hAnsi="Times New Roman" w:cs="Times New Roman"/>
          <w:sz w:val="24"/>
          <w:szCs w:val="24"/>
          <w:lang w:eastAsia="ru-RU"/>
        </w:rPr>
        <w:t>Метод проектов ориентирован на самостоятельную деятельность обучаемых — индивидуальную, парную или групповую, которую студенты выполняют в течение определенного промежутка времени.</w:t>
      </w:r>
      <w:proofErr w:type="gramEnd"/>
      <w:r w:rsidRPr="00834B10">
        <w:rPr>
          <w:rFonts w:ascii="Times New Roman" w:eastAsia="Times New Roman" w:hAnsi="Times New Roman" w:cs="Times New Roman"/>
          <w:sz w:val="24"/>
          <w:szCs w:val="24"/>
          <w:lang w:eastAsia="ru-RU"/>
        </w:rPr>
        <w:t xml:space="preserve"> Этот подход органично сочетается с групповым подходом к обучению. Метод проектов всегда предполагает решение некоторой проблемы, которая предусматривает, с одной стороны, использование разнообразных методов и средств обучения, а с другой, интегрирование знаний и умений из различных областей науки, техники, технологии, творческих отраслей.</w:t>
      </w:r>
    </w:p>
    <w:p w:rsidR="00834B10" w:rsidRPr="00834B10" w:rsidRDefault="00834B10" w:rsidP="00834B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B10">
        <w:rPr>
          <w:rFonts w:ascii="Times New Roman" w:eastAsia="Times New Roman" w:hAnsi="Times New Roman" w:cs="Times New Roman"/>
          <w:b/>
          <w:bCs/>
          <w:i/>
          <w:iCs/>
          <w:sz w:val="24"/>
          <w:szCs w:val="24"/>
          <w:lang w:eastAsia="ru-RU"/>
        </w:rPr>
        <w:t xml:space="preserve">Креативное обучение </w:t>
      </w:r>
      <w:r w:rsidRPr="00834B10">
        <w:rPr>
          <w:rFonts w:ascii="Times New Roman" w:eastAsia="Times New Roman" w:hAnsi="Times New Roman" w:cs="Times New Roman"/>
          <w:sz w:val="24"/>
          <w:szCs w:val="24"/>
          <w:lang w:eastAsia="ru-RU"/>
        </w:rPr>
        <w:t>предполагает свободный доступ каждого студента к ресурсам сети Интернет и базируется на следующих принципах:</w:t>
      </w:r>
    </w:p>
    <w:p w:rsidR="00834B10" w:rsidRPr="00834B10" w:rsidRDefault="00834B10" w:rsidP="00834B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B10">
        <w:rPr>
          <w:rFonts w:ascii="Times New Roman" w:eastAsia="Times New Roman" w:hAnsi="Times New Roman" w:cs="Times New Roman"/>
          <w:sz w:val="24"/>
          <w:szCs w:val="24"/>
          <w:lang w:eastAsia="ru-RU"/>
        </w:rPr>
        <w:t>·  основой креативного обучения является предполагаемый образовательный продукт, который будет создан студентом;</w:t>
      </w:r>
    </w:p>
    <w:p w:rsidR="00834B10" w:rsidRPr="00834B10" w:rsidRDefault="00834B10" w:rsidP="00834B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B10">
        <w:rPr>
          <w:rFonts w:ascii="Times New Roman" w:eastAsia="Times New Roman" w:hAnsi="Times New Roman" w:cs="Times New Roman"/>
          <w:sz w:val="24"/>
          <w:szCs w:val="24"/>
          <w:lang w:eastAsia="ru-RU"/>
        </w:rPr>
        <w:t>·     соответствие внешнего образовательного продукта студента его внутренним потребностям;</w:t>
      </w:r>
    </w:p>
    <w:p w:rsidR="00834B10" w:rsidRPr="00834B10" w:rsidRDefault="00834B10" w:rsidP="00834B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B10">
        <w:rPr>
          <w:rFonts w:ascii="Times New Roman" w:eastAsia="Times New Roman" w:hAnsi="Times New Roman" w:cs="Times New Roman"/>
          <w:sz w:val="24"/>
          <w:szCs w:val="24"/>
          <w:lang w:eastAsia="ru-RU"/>
        </w:rPr>
        <w:lastRenderedPageBreak/>
        <w:t>·     индивидуальная образовательная траектория учащегося в образовательном пространстве;</w:t>
      </w:r>
    </w:p>
    <w:p w:rsidR="00834B10" w:rsidRPr="00834B10" w:rsidRDefault="00834B10" w:rsidP="00834B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B10">
        <w:rPr>
          <w:rFonts w:ascii="Times New Roman" w:eastAsia="Times New Roman" w:hAnsi="Times New Roman" w:cs="Times New Roman"/>
          <w:sz w:val="24"/>
          <w:szCs w:val="24"/>
          <w:lang w:eastAsia="ru-RU"/>
        </w:rPr>
        <w:t>·     интерактивность занятий, осуществляемых с помощью телекоммуникаций;</w:t>
      </w:r>
    </w:p>
    <w:p w:rsidR="00834B10" w:rsidRPr="00834B10" w:rsidRDefault="00834B10" w:rsidP="00834B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B10">
        <w:rPr>
          <w:rFonts w:ascii="Times New Roman" w:eastAsia="Times New Roman" w:hAnsi="Times New Roman" w:cs="Times New Roman"/>
          <w:sz w:val="24"/>
          <w:szCs w:val="24"/>
          <w:lang w:eastAsia="ru-RU"/>
        </w:rPr>
        <w:t>·     открытая коммуникация по отношению к создаваемой студентом образовательной продукции.</w:t>
      </w:r>
    </w:p>
    <w:p w:rsidR="00834B10" w:rsidRPr="00834B10" w:rsidRDefault="00834B10" w:rsidP="00834B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B10">
        <w:rPr>
          <w:rFonts w:ascii="Times New Roman" w:eastAsia="Times New Roman" w:hAnsi="Times New Roman" w:cs="Times New Roman"/>
          <w:sz w:val="24"/>
          <w:szCs w:val="24"/>
          <w:lang w:eastAsia="ru-RU"/>
        </w:rPr>
        <w:t>Таким образом, подводя итог, можно отметить, что в основе инновационных методов обучения студентов лежат активные методы, которые помогают формировать творческий, инновационный подход к пониманию профессиональной деятельности, развивать самостоятельность мышления, умение принимать оптимальные в условиях определенной ситуации решения. Как показывает практика, использование инновационных методов в профессионально ориентированном обучении является необходимым условием для подготовки высококвалифицированных специалистов. Использование разнообразных методов и приемов активного обучения пробуждает у студентов интерес к самой учебно-познавательной деятельности, что позволяет создать атмосферу мотивированного, творческого обучения и одновременно решать целый комплекс учебных, воспитательных, развивающих задач.</w:t>
      </w:r>
    </w:p>
    <w:p w:rsidR="00834B10" w:rsidRPr="00834B10" w:rsidRDefault="00834B10" w:rsidP="00834B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B10">
        <w:rPr>
          <w:rFonts w:ascii="Times New Roman" w:eastAsia="Times New Roman" w:hAnsi="Times New Roman" w:cs="Times New Roman"/>
          <w:sz w:val="24"/>
          <w:szCs w:val="24"/>
          <w:lang w:eastAsia="ru-RU"/>
        </w:rPr>
        <w:t> </w:t>
      </w:r>
    </w:p>
    <w:p w:rsidR="00834B10" w:rsidRPr="00834B10" w:rsidRDefault="00834B10" w:rsidP="00834B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34B10">
        <w:rPr>
          <w:rFonts w:ascii="Times New Roman" w:eastAsia="Times New Roman" w:hAnsi="Times New Roman" w:cs="Times New Roman"/>
          <w:b/>
          <w:bCs/>
          <w:sz w:val="24"/>
          <w:szCs w:val="24"/>
          <w:lang w:eastAsia="ru-RU"/>
        </w:rPr>
        <w:t>Список литературы:</w:t>
      </w:r>
    </w:p>
    <w:p w:rsidR="00834B10" w:rsidRPr="00834B10" w:rsidRDefault="00834B10" w:rsidP="00834B1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4B10">
        <w:rPr>
          <w:rFonts w:ascii="Times New Roman" w:eastAsia="Times New Roman" w:hAnsi="Times New Roman" w:cs="Times New Roman"/>
          <w:sz w:val="24"/>
          <w:szCs w:val="24"/>
          <w:lang w:eastAsia="ru-RU"/>
        </w:rPr>
        <w:t xml:space="preserve">Базилевич С.В., </w:t>
      </w:r>
      <w:proofErr w:type="spellStart"/>
      <w:r w:rsidRPr="00834B10">
        <w:rPr>
          <w:rFonts w:ascii="Times New Roman" w:eastAsia="Times New Roman" w:hAnsi="Times New Roman" w:cs="Times New Roman"/>
          <w:sz w:val="24"/>
          <w:szCs w:val="24"/>
          <w:lang w:eastAsia="ru-RU"/>
        </w:rPr>
        <w:t>Брылова</w:t>
      </w:r>
      <w:proofErr w:type="spellEnd"/>
      <w:r w:rsidRPr="00834B10">
        <w:rPr>
          <w:rFonts w:ascii="Times New Roman" w:eastAsia="Times New Roman" w:hAnsi="Times New Roman" w:cs="Times New Roman"/>
          <w:sz w:val="24"/>
          <w:szCs w:val="24"/>
          <w:lang w:eastAsia="ru-RU"/>
        </w:rPr>
        <w:t> Т.Б., Глухих В.Р., Левкин Г.Г. Использование инновационных и интерактивных методов обучения при проведении лекционных и семинарских занятий // Наука Красноярья. — 2012. — № 4. — С. 103—113.</w:t>
      </w:r>
    </w:p>
    <w:p w:rsidR="00834B10" w:rsidRPr="00834B10" w:rsidRDefault="00834B10" w:rsidP="00834B1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834B10">
        <w:rPr>
          <w:rFonts w:ascii="Times New Roman" w:eastAsia="Times New Roman" w:hAnsi="Times New Roman" w:cs="Times New Roman"/>
          <w:sz w:val="24"/>
          <w:szCs w:val="24"/>
          <w:lang w:eastAsia="ru-RU"/>
        </w:rPr>
        <w:t>Осмоловская</w:t>
      </w:r>
      <w:proofErr w:type="spellEnd"/>
      <w:r w:rsidRPr="00834B10">
        <w:rPr>
          <w:rFonts w:ascii="Times New Roman" w:eastAsia="Times New Roman" w:hAnsi="Times New Roman" w:cs="Times New Roman"/>
          <w:sz w:val="24"/>
          <w:szCs w:val="24"/>
          <w:lang w:eastAsia="ru-RU"/>
        </w:rPr>
        <w:t> И.М. Инновации и педагогическая практика</w:t>
      </w:r>
      <w:r w:rsidRPr="00834B10">
        <w:rPr>
          <w:rFonts w:ascii="Times New Roman" w:eastAsia="Times New Roman" w:hAnsi="Times New Roman" w:cs="Times New Roman"/>
          <w:i/>
          <w:iCs/>
          <w:sz w:val="24"/>
          <w:szCs w:val="24"/>
          <w:lang w:eastAsia="ru-RU"/>
        </w:rPr>
        <w:t xml:space="preserve">// </w:t>
      </w:r>
      <w:r w:rsidRPr="00834B10">
        <w:rPr>
          <w:rFonts w:ascii="Times New Roman" w:eastAsia="Times New Roman" w:hAnsi="Times New Roman" w:cs="Times New Roman"/>
          <w:sz w:val="24"/>
          <w:szCs w:val="24"/>
          <w:lang w:eastAsia="ru-RU"/>
        </w:rPr>
        <w:t>Народное образование. — 2010. — № 6. — С. 182—188.</w:t>
      </w:r>
    </w:p>
    <w:p w:rsidR="00834B10" w:rsidRPr="00834B10" w:rsidRDefault="00834B10" w:rsidP="00834B1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4B10">
        <w:rPr>
          <w:rFonts w:ascii="Times New Roman" w:eastAsia="Times New Roman" w:hAnsi="Times New Roman" w:cs="Times New Roman"/>
          <w:sz w:val="24"/>
          <w:szCs w:val="24"/>
          <w:lang w:eastAsia="ru-RU"/>
        </w:rPr>
        <w:t>Симоненко Н.Н. Управление образовательными услугами с применением инновационных методов обучения // Вестник Тихоокеанского государственного университета. — 2012. — № 2. — С. 201—206.</w:t>
      </w:r>
    </w:p>
    <w:p w:rsidR="00834B10" w:rsidRPr="00834B10" w:rsidRDefault="00834B10" w:rsidP="00834B1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4B10">
        <w:rPr>
          <w:rFonts w:ascii="Times New Roman" w:eastAsia="Times New Roman" w:hAnsi="Times New Roman" w:cs="Times New Roman"/>
          <w:sz w:val="24"/>
          <w:szCs w:val="24"/>
          <w:lang w:eastAsia="ru-RU"/>
        </w:rPr>
        <w:t>Скрипко Л.Е. Внедрение инновационных методов обучения: перспективные возможности или непреодолимые проблемы? // Менеджмент качества. — 2012. — № 1. — С. 76—84.</w:t>
      </w:r>
    </w:p>
    <w:p w:rsidR="00834B10" w:rsidRPr="00834B10" w:rsidRDefault="00834B10" w:rsidP="00834B1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34B10">
        <w:rPr>
          <w:rFonts w:ascii="Times New Roman" w:eastAsia="Times New Roman" w:hAnsi="Times New Roman" w:cs="Times New Roman"/>
          <w:sz w:val="24"/>
          <w:szCs w:val="24"/>
          <w:lang w:eastAsia="ru-RU"/>
        </w:rPr>
        <w:t xml:space="preserve">Федеральная целевая программа развития образования на 2011—2015 URL: </w:t>
      </w:r>
      <w:hyperlink r:id="rId6" w:history="1">
        <w:r w:rsidRPr="00834B10">
          <w:rPr>
            <w:rFonts w:ascii="Times New Roman" w:eastAsia="Times New Roman" w:hAnsi="Times New Roman" w:cs="Times New Roman"/>
            <w:color w:val="0000FF"/>
            <w:sz w:val="24"/>
            <w:szCs w:val="24"/>
            <w:u w:val="single"/>
            <w:lang w:eastAsia="ru-RU"/>
          </w:rPr>
          <w:t>http://old.mon.gov.ru/dok/prav/obr/8311/</w:t>
        </w:r>
      </w:hyperlink>
      <w:r w:rsidRPr="00834B10">
        <w:rPr>
          <w:rFonts w:ascii="Times New Roman" w:eastAsia="Times New Roman" w:hAnsi="Times New Roman" w:cs="Times New Roman"/>
          <w:sz w:val="24"/>
          <w:szCs w:val="24"/>
          <w:lang w:eastAsia="ru-RU"/>
        </w:rPr>
        <w:t xml:space="preserve"> (дата обращения: 27.10.2012) </w:t>
      </w:r>
      <w:r w:rsidRPr="00834B10">
        <w:rPr>
          <w:rFonts w:ascii="Times New Roman" w:eastAsia="Times New Roman" w:hAnsi="Times New Roman" w:cs="Times New Roman"/>
          <w:sz w:val="24"/>
          <w:szCs w:val="24"/>
          <w:lang w:eastAsia="ru-RU"/>
        </w:rPr>
        <w:br/>
      </w:r>
      <w:r w:rsidRPr="00834B10">
        <w:rPr>
          <w:rFonts w:ascii="Times New Roman" w:eastAsia="Times New Roman" w:hAnsi="Times New Roman" w:cs="Times New Roman"/>
          <w:sz w:val="24"/>
          <w:szCs w:val="24"/>
          <w:lang w:eastAsia="ru-RU"/>
        </w:rPr>
        <w:br/>
        <w:t xml:space="preserve">Пожалуйста, не забудьте правильно оформить цитату: </w:t>
      </w:r>
      <w:r w:rsidRPr="00834B10">
        <w:rPr>
          <w:rFonts w:ascii="Times New Roman" w:eastAsia="Times New Roman" w:hAnsi="Times New Roman" w:cs="Times New Roman"/>
          <w:sz w:val="24"/>
          <w:szCs w:val="24"/>
          <w:lang w:eastAsia="ru-RU"/>
        </w:rPr>
        <w:br/>
        <w:t xml:space="preserve">Черкасов М.Н. ИННОВАЦИОННЫЕ МЕТОДЫ ОБУЧЕНИЯ СТУДЕНТОВ // Инновации в науке: сб. ст. по матер. XIV </w:t>
      </w:r>
      <w:proofErr w:type="spellStart"/>
      <w:r w:rsidRPr="00834B10">
        <w:rPr>
          <w:rFonts w:ascii="Times New Roman" w:eastAsia="Times New Roman" w:hAnsi="Times New Roman" w:cs="Times New Roman"/>
          <w:sz w:val="24"/>
          <w:szCs w:val="24"/>
          <w:lang w:eastAsia="ru-RU"/>
        </w:rPr>
        <w:t>междунар</w:t>
      </w:r>
      <w:proofErr w:type="spellEnd"/>
      <w:r w:rsidRPr="00834B10">
        <w:rPr>
          <w:rFonts w:ascii="Times New Roman" w:eastAsia="Times New Roman" w:hAnsi="Times New Roman" w:cs="Times New Roman"/>
          <w:sz w:val="24"/>
          <w:szCs w:val="24"/>
          <w:lang w:eastAsia="ru-RU"/>
        </w:rPr>
        <w:t>. науч</w:t>
      </w:r>
      <w:proofErr w:type="gramStart"/>
      <w:r w:rsidRPr="00834B10">
        <w:rPr>
          <w:rFonts w:ascii="Times New Roman" w:eastAsia="Times New Roman" w:hAnsi="Times New Roman" w:cs="Times New Roman"/>
          <w:sz w:val="24"/>
          <w:szCs w:val="24"/>
          <w:lang w:eastAsia="ru-RU"/>
        </w:rPr>
        <w:t>.-</w:t>
      </w:r>
      <w:proofErr w:type="spellStart"/>
      <w:proofErr w:type="gramEnd"/>
      <w:r w:rsidRPr="00834B10">
        <w:rPr>
          <w:rFonts w:ascii="Times New Roman" w:eastAsia="Times New Roman" w:hAnsi="Times New Roman" w:cs="Times New Roman"/>
          <w:sz w:val="24"/>
          <w:szCs w:val="24"/>
          <w:lang w:eastAsia="ru-RU"/>
        </w:rPr>
        <w:t>практ</w:t>
      </w:r>
      <w:proofErr w:type="spellEnd"/>
      <w:r w:rsidRPr="00834B10">
        <w:rPr>
          <w:rFonts w:ascii="Times New Roman" w:eastAsia="Times New Roman" w:hAnsi="Times New Roman" w:cs="Times New Roman"/>
          <w:sz w:val="24"/>
          <w:szCs w:val="24"/>
          <w:lang w:eastAsia="ru-RU"/>
        </w:rPr>
        <w:t xml:space="preserve">. </w:t>
      </w:r>
      <w:proofErr w:type="spellStart"/>
      <w:r w:rsidRPr="00834B10">
        <w:rPr>
          <w:rFonts w:ascii="Times New Roman" w:eastAsia="Times New Roman" w:hAnsi="Times New Roman" w:cs="Times New Roman"/>
          <w:sz w:val="24"/>
          <w:szCs w:val="24"/>
          <w:lang w:eastAsia="ru-RU"/>
        </w:rPr>
        <w:t>конф</w:t>
      </w:r>
      <w:proofErr w:type="spellEnd"/>
      <w:r w:rsidRPr="00834B10">
        <w:rPr>
          <w:rFonts w:ascii="Times New Roman" w:eastAsia="Times New Roman" w:hAnsi="Times New Roman" w:cs="Times New Roman"/>
          <w:sz w:val="24"/>
          <w:szCs w:val="24"/>
          <w:lang w:eastAsia="ru-RU"/>
        </w:rPr>
        <w:t xml:space="preserve">. Часть II. – Новосибирск: </w:t>
      </w:r>
      <w:proofErr w:type="spellStart"/>
      <w:r w:rsidRPr="00834B10">
        <w:rPr>
          <w:rFonts w:ascii="Times New Roman" w:eastAsia="Times New Roman" w:hAnsi="Times New Roman" w:cs="Times New Roman"/>
          <w:sz w:val="24"/>
          <w:szCs w:val="24"/>
          <w:lang w:eastAsia="ru-RU"/>
        </w:rPr>
        <w:t>СибАК</w:t>
      </w:r>
      <w:proofErr w:type="spellEnd"/>
      <w:r w:rsidRPr="00834B10">
        <w:rPr>
          <w:rFonts w:ascii="Times New Roman" w:eastAsia="Times New Roman" w:hAnsi="Times New Roman" w:cs="Times New Roman"/>
          <w:sz w:val="24"/>
          <w:szCs w:val="24"/>
          <w:lang w:eastAsia="ru-RU"/>
        </w:rPr>
        <w:t>, 2012.</w:t>
      </w:r>
    </w:p>
    <w:p w:rsidR="00C03C04" w:rsidRDefault="00C03C04">
      <w:bookmarkStart w:id="0" w:name="_GoBack"/>
      <w:bookmarkEnd w:id="0"/>
    </w:p>
    <w:sectPr w:rsidR="00C03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83B6C"/>
    <w:multiLevelType w:val="multilevel"/>
    <w:tmpl w:val="BD62D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10"/>
    <w:rsid w:val="00057002"/>
    <w:rsid w:val="00092FF0"/>
    <w:rsid w:val="000B02DB"/>
    <w:rsid w:val="000C7156"/>
    <w:rsid w:val="000E0B9F"/>
    <w:rsid w:val="000E53EA"/>
    <w:rsid w:val="000E7D4A"/>
    <w:rsid w:val="000F2107"/>
    <w:rsid w:val="00103DA6"/>
    <w:rsid w:val="00104E0B"/>
    <w:rsid w:val="001142CE"/>
    <w:rsid w:val="00115DF9"/>
    <w:rsid w:val="001210CA"/>
    <w:rsid w:val="00123D6D"/>
    <w:rsid w:val="00133734"/>
    <w:rsid w:val="001671C4"/>
    <w:rsid w:val="00185920"/>
    <w:rsid w:val="00185CDB"/>
    <w:rsid w:val="001878BB"/>
    <w:rsid w:val="0019431F"/>
    <w:rsid w:val="00195819"/>
    <w:rsid w:val="001973F9"/>
    <w:rsid w:val="001E336E"/>
    <w:rsid w:val="001F2D72"/>
    <w:rsid w:val="00233623"/>
    <w:rsid w:val="00246648"/>
    <w:rsid w:val="0026773C"/>
    <w:rsid w:val="00291337"/>
    <w:rsid w:val="002A3018"/>
    <w:rsid w:val="002A3C5D"/>
    <w:rsid w:val="002A5922"/>
    <w:rsid w:val="002C4CD9"/>
    <w:rsid w:val="002E2FBA"/>
    <w:rsid w:val="003262A6"/>
    <w:rsid w:val="00330D51"/>
    <w:rsid w:val="00333965"/>
    <w:rsid w:val="003601BD"/>
    <w:rsid w:val="00361EAE"/>
    <w:rsid w:val="00362C50"/>
    <w:rsid w:val="00396FF1"/>
    <w:rsid w:val="003A149C"/>
    <w:rsid w:val="003B1CA7"/>
    <w:rsid w:val="00407978"/>
    <w:rsid w:val="0041694A"/>
    <w:rsid w:val="0046497E"/>
    <w:rsid w:val="004718F0"/>
    <w:rsid w:val="004879C9"/>
    <w:rsid w:val="00493F74"/>
    <w:rsid w:val="0049469E"/>
    <w:rsid w:val="004A0325"/>
    <w:rsid w:val="004B05D9"/>
    <w:rsid w:val="004E593B"/>
    <w:rsid w:val="004E661D"/>
    <w:rsid w:val="00505E5D"/>
    <w:rsid w:val="00515FBD"/>
    <w:rsid w:val="005248C9"/>
    <w:rsid w:val="0055178E"/>
    <w:rsid w:val="0057014E"/>
    <w:rsid w:val="00590F6D"/>
    <w:rsid w:val="00597323"/>
    <w:rsid w:val="00597672"/>
    <w:rsid w:val="005B3D93"/>
    <w:rsid w:val="005B5ECC"/>
    <w:rsid w:val="005F2CB9"/>
    <w:rsid w:val="00613818"/>
    <w:rsid w:val="00643F07"/>
    <w:rsid w:val="00680E2A"/>
    <w:rsid w:val="006A2E1B"/>
    <w:rsid w:val="006D1E7E"/>
    <w:rsid w:val="006E1F07"/>
    <w:rsid w:val="006E3293"/>
    <w:rsid w:val="006F4B84"/>
    <w:rsid w:val="00713706"/>
    <w:rsid w:val="00730337"/>
    <w:rsid w:val="007F21B9"/>
    <w:rsid w:val="00822E4D"/>
    <w:rsid w:val="00823EBD"/>
    <w:rsid w:val="00834B10"/>
    <w:rsid w:val="008369CC"/>
    <w:rsid w:val="00842CCD"/>
    <w:rsid w:val="00846C2A"/>
    <w:rsid w:val="00866C7B"/>
    <w:rsid w:val="00871EC8"/>
    <w:rsid w:val="00873F3C"/>
    <w:rsid w:val="008F4C82"/>
    <w:rsid w:val="00930AAB"/>
    <w:rsid w:val="00943C81"/>
    <w:rsid w:val="009730F8"/>
    <w:rsid w:val="00974DEC"/>
    <w:rsid w:val="009A6867"/>
    <w:rsid w:val="009C4AE9"/>
    <w:rsid w:val="009E4302"/>
    <w:rsid w:val="009E755C"/>
    <w:rsid w:val="00A06B02"/>
    <w:rsid w:val="00A17661"/>
    <w:rsid w:val="00A72FE3"/>
    <w:rsid w:val="00A85824"/>
    <w:rsid w:val="00A94328"/>
    <w:rsid w:val="00AA10F7"/>
    <w:rsid w:val="00AB061B"/>
    <w:rsid w:val="00AD433A"/>
    <w:rsid w:val="00AE41B5"/>
    <w:rsid w:val="00AE6D74"/>
    <w:rsid w:val="00B018CD"/>
    <w:rsid w:val="00B10E3D"/>
    <w:rsid w:val="00B14586"/>
    <w:rsid w:val="00B216F2"/>
    <w:rsid w:val="00B260A9"/>
    <w:rsid w:val="00B34A5A"/>
    <w:rsid w:val="00B45192"/>
    <w:rsid w:val="00B8213C"/>
    <w:rsid w:val="00B8594B"/>
    <w:rsid w:val="00BA3276"/>
    <w:rsid w:val="00BC65C7"/>
    <w:rsid w:val="00BF2CAF"/>
    <w:rsid w:val="00BF39CA"/>
    <w:rsid w:val="00BF6E35"/>
    <w:rsid w:val="00C03C04"/>
    <w:rsid w:val="00C07FE0"/>
    <w:rsid w:val="00C174AB"/>
    <w:rsid w:val="00C20765"/>
    <w:rsid w:val="00C255EC"/>
    <w:rsid w:val="00C33657"/>
    <w:rsid w:val="00C54795"/>
    <w:rsid w:val="00C6076E"/>
    <w:rsid w:val="00C66A5E"/>
    <w:rsid w:val="00C675B4"/>
    <w:rsid w:val="00C677CA"/>
    <w:rsid w:val="00C709A9"/>
    <w:rsid w:val="00C94758"/>
    <w:rsid w:val="00CA4B8D"/>
    <w:rsid w:val="00CC3023"/>
    <w:rsid w:val="00CC7B76"/>
    <w:rsid w:val="00CE2126"/>
    <w:rsid w:val="00CE4F77"/>
    <w:rsid w:val="00CF1107"/>
    <w:rsid w:val="00D039A5"/>
    <w:rsid w:val="00D03EBF"/>
    <w:rsid w:val="00D0740A"/>
    <w:rsid w:val="00D179D6"/>
    <w:rsid w:val="00D31D45"/>
    <w:rsid w:val="00D46B79"/>
    <w:rsid w:val="00D52A40"/>
    <w:rsid w:val="00D574D5"/>
    <w:rsid w:val="00D76F7F"/>
    <w:rsid w:val="00D87806"/>
    <w:rsid w:val="00D96941"/>
    <w:rsid w:val="00DC00EA"/>
    <w:rsid w:val="00DD5D88"/>
    <w:rsid w:val="00DE2910"/>
    <w:rsid w:val="00DF01E3"/>
    <w:rsid w:val="00E23143"/>
    <w:rsid w:val="00E23813"/>
    <w:rsid w:val="00E32EBD"/>
    <w:rsid w:val="00E35987"/>
    <w:rsid w:val="00E646BD"/>
    <w:rsid w:val="00EE0EA2"/>
    <w:rsid w:val="00EF142F"/>
    <w:rsid w:val="00EF6263"/>
    <w:rsid w:val="00EF6BC8"/>
    <w:rsid w:val="00F43AB6"/>
    <w:rsid w:val="00F52A50"/>
    <w:rsid w:val="00FB6E0F"/>
    <w:rsid w:val="00FD7826"/>
    <w:rsid w:val="00FE2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7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d.mon.gov.ru/dok/prav/obr/83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1670</Words>
  <Characters>9521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2018-04-12T10:24:00Z</dcterms:created>
  <dcterms:modified xsi:type="dcterms:W3CDTF">2018-04-12T10:24:00Z</dcterms:modified>
</cp:coreProperties>
</file>